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Mission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Remember Your Vision</w:t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Review Your Brand’s vision. If helpful you can paste your vision statement here:</w:t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To see a world where every child has the tools to make a positive and meaningful impact.</w:t>
            </w:r>
          </w:p>
        </w:tc>
      </w:tr>
    </w:tbl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</w:t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How will your brand advance these ideas or make an impact in this area?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5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Offer high-quality therapy and education services to children with different needs and abilities in order to provide every child we serve with the individualized tools that they need.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(Potential) Have a branch in Orlando to provide assistance and tools to families going to the various parks so that the entire family can enjoy their trip.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(Potential) Have an aquatics program to teach kids swimming as an additional tool.</w:t>
              <w:br w:type="textWrapping"/>
              <w:t xml:space="preserve">(Potential) Provide Hippotherapy services.</w:t>
            </w:r>
          </w:p>
        </w:tc>
      </w:tr>
    </w:tbl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does future success look like for your brand? What goals do you have? What are your targets?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8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Open a branch in Utah with therapy and education services by September.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have the staff in place for the business to continue with our core focus and beliefs without a glitch.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see one child make a difference (become a therapist, or CEO, or whatever they wanted to be).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have kids develop happy core memories using our tools.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have parents and kids report back that we made a difference in creating happiness  in their lives.</w:t>
            </w:r>
          </w:p>
        </w:tc>
      </w:tr>
    </w:tbl>
    <w:p w:rsidR="00000000" w:rsidDel="00000000" w:rsidP="00000000" w:rsidRDefault="00000000" w:rsidRPr="00000000" w14:paraId="0000001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is the ‘big picture’ goal that you and your brand are working towards right now?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7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Get the first branch up, running, and profitable, hopefully before spring.</w:t>
            </w:r>
          </w:p>
        </w:tc>
      </w:tr>
    </w:tbl>
    <w:p w:rsidR="00000000" w:rsidDel="00000000" w:rsidP="00000000" w:rsidRDefault="00000000" w:rsidRPr="00000000" w14:paraId="0000001A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Define Your Mission</w:t>
      </w:r>
    </w:p>
    <w:p w:rsidR="00000000" w:rsidDel="00000000" w:rsidP="00000000" w:rsidRDefault="00000000" w:rsidRPr="00000000" w14:paraId="0000001C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rPr/>
      </w:pPr>
      <w:bookmarkStart w:colFirst="0" w:colLast="0" w:name="_heading=h.ggs105yp8xj3" w:id="1"/>
      <w:bookmarkEnd w:id="1"/>
      <w:r w:rsidDel="00000000" w:rsidR="00000000" w:rsidRPr="00000000">
        <w:rPr>
          <w:rtl w:val="0"/>
        </w:rPr>
        <w:t xml:space="preserve">Our Mission: For every family we work with to deepen their bonds and find joy together both now and in the future.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To strengthen the families that we work with in order to be happier and more united both now and in the future.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-9521</wp:posOffset>
          </wp:positionV>
          <wp:extent cx="7772400" cy="2095500"/>
          <wp:effectExtent b="0" l="0" r="0" t="0"/>
          <wp:wrapTopAndBottom distB="114300" distT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095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BbuJyIhUn7rME+xVmjEgWb4fuA==">AMUW2mWrn7UnD/YRht5/L7MdbZSIdL5884UsGHzf6u7WCCQHDZt1s8amDyY7pK06XokxPzGYlg+4MG+izOA3iSjzW8eyqiNERrK6kjAabRzFoVEe1CJMJN6zcz11kaisIWXzvGlRYwuHqDMN0bMfNusI+VTl1m1xUw==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